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512" w:rsidRDefault="00A57512" w:rsidP="00A57512">
      <w:pPr>
        <w:autoSpaceDE w:val="0"/>
        <w:adjustRightInd w:val="0"/>
        <w:snapToGrid w:val="0"/>
        <w:spacing w:line="560" w:lineRule="exact"/>
        <w:jc w:val="center"/>
        <w:rPr>
          <w:rFonts w:ascii="彩虹小标宋" w:eastAsia="彩虹小标宋" w:hAnsi="彩虹黑体" w:cs="彩虹黑体"/>
          <w:sz w:val="44"/>
          <w:szCs w:val="44"/>
        </w:rPr>
      </w:pPr>
      <w:r w:rsidRPr="003F6358">
        <w:rPr>
          <w:rFonts w:ascii="彩虹小标宋" w:eastAsia="彩虹小标宋" w:hAnsi="彩虹黑体" w:cs="彩虹黑体" w:hint="eastAsia"/>
          <w:sz w:val="44"/>
          <w:szCs w:val="44"/>
        </w:rPr>
        <w:t>建设银行创新“民工惠”解决方案</w:t>
      </w:r>
    </w:p>
    <w:p w:rsidR="00A57512" w:rsidRPr="003F6358" w:rsidRDefault="00A57512" w:rsidP="00A57512">
      <w:pPr>
        <w:autoSpaceDE w:val="0"/>
        <w:adjustRightInd w:val="0"/>
        <w:snapToGrid w:val="0"/>
        <w:spacing w:line="560" w:lineRule="exact"/>
        <w:jc w:val="center"/>
        <w:rPr>
          <w:rFonts w:ascii="彩虹小标宋" w:eastAsia="彩虹小标宋" w:hAnsi="彩虹黑体" w:cs="彩虹黑体"/>
          <w:sz w:val="44"/>
          <w:szCs w:val="44"/>
        </w:rPr>
      </w:pPr>
      <w:r w:rsidRPr="003F6358">
        <w:rPr>
          <w:rFonts w:ascii="彩虹小标宋" w:eastAsia="彩虹小标宋" w:hAnsi="彩虹黑体" w:cs="彩虹黑体" w:hint="eastAsia"/>
          <w:sz w:val="44"/>
          <w:szCs w:val="44"/>
        </w:rPr>
        <w:t>助力根治</w:t>
      </w:r>
      <w:r w:rsidR="004B16CD">
        <w:rPr>
          <w:rFonts w:ascii="彩虹小标宋" w:eastAsia="彩虹小标宋" w:hAnsi="彩虹黑体" w:cs="彩虹黑体" w:hint="eastAsia"/>
          <w:sz w:val="44"/>
          <w:szCs w:val="44"/>
        </w:rPr>
        <w:t>农民工</w:t>
      </w:r>
      <w:bookmarkStart w:id="0" w:name="_GoBack"/>
      <w:bookmarkEnd w:id="0"/>
      <w:r w:rsidRPr="003F6358">
        <w:rPr>
          <w:rFonts w:ascii="彩虹小标宋" w:eastAsia="彩虹小标宋" w:hAnsi="彩虹黑体" w:cs="彩虹黑体" w:hint="eastAsia"/>
          <w:sz w:val="44"/>
          <w:szCs w:val="44"/>
        </w:rPr>
        <w:t>欠薪难题</w:t>
      </w:r>
    </w:p>
    <w:p w:rsidR="00A57512" w:rsidRPr="007F08CC" w:rsidRDefault="00A57512" w:rsidP="00A57512">
      <w:pPr>
        <w:autoSpaceDE w:val="0"/>
        <w:adjustRightInd w:val="0"/>
        <w:snapToGrid w:val="0"/>
        <w:spacing w:line="560" w:lineRule="exact"/>
        <w:jc w:val="center"/>
        <w:rPr>
          <w:rFonts w:ascii="彩虹黑体" w:eastAsia="彩虹黑体" w:hAnsi="彩虹黑体" w:cs="彩虹黑体"/>
          <w:sz w:val="32"/>
          <w:szCs w:val="32"/>
        </w:rPr>
      </w:pPr>
    </w:p>
    <w:p w:rsidR="00A57512" w:rsidRPr="007F08CC" w:rsidRDefault="00A57512" w:rsidP="00A57512">
      <w:pPr>
        <w:autoSpaceDE w:val="0"/>
        <w:adjustRightInd w:val="0"/>
        <w:snapToGrid w:val="0"/>
        <w:spacing w:line="560" w:lineRule="exact"/>
        <w:ind w:firstLineChars="200" w:firstLine="640"/>
        <w:rPr>
          <w:rFonts w:ascii="彩虹粗仿宋" w:eastAsia="彩虹粗仿宋" w:hint="eastAsia"/>
          <w:sz w:val="32"/>
          <w:szCs w:val="32"/>
        </w:rPr>
      </w:pPr>
      <w:r w:rsidRPr="007F08CC">
        <w:rPr>
          <w:rFonts w:ascii="彩虹粗仿宋" w:eastAsia="彩虹粗仿宋" w:hint="eastAsia"/>
          <w:sz w:val="32"/>
          <w:szCs w:val="32"/>
        </w:rPr>
        <w:t>水有源,故其流不穷；木有根,故其生不穷。新中国70年的伟大成就是13亿中华儿女共同奋斗出来的，其中近3亿农民放下锄头穿上工装，组建了一支庞大的“灰领大军”，他们在烈日下挥洒汗水，在风雨中独自坚守，成为城市建设的生力军，成为乡村振兴的中坚力量。然而，他们又不得不时时</w:t>
      </w:r>
      <w:proofErr w:type="gramStart"/>
      <w:r w:rsidRPr="007F08CC">
        <w:rPr>
          <w:rFonts w:ascii="彩虹粗仿宋" w:eastAsia="彩虹粗仿宋" w:hint="eastAsia"/>
          <w:sz w:val="32"/>
          <w:szCs w:val="32"/>
        </w:rPr>
        <w:t>面对讨薪难题</w:t>
      </w:r>
      <w:proofErr w:type="gramEnd"/>
      <w:r w:rsidRPr="007F08CC">
        <w:rPr>
          <w:rFonts w:ascii="彩虹粗仿宋" w:eastAsia="彩虹粗仿宋" w:hint="eastAsia"/>
          <w:sz w:val="32"/>
          <w:szCs w:val="32"/>
        </w:rPr>
        <w:t>，尤其是在建筑行业，由于行业施工垫资常态化，各方关系交错、矛盾交织，层层传导后导致产业链终端的农民工工资拖欠成为长期存在的顽疾。“</w:t>
      </w:r>
      <w:r w:rsidRPr="007F08CC">
        <w:rPr>
          <w:rFonts w:ascii="彩虹粗仿宋" w:eastAsia="彩虹粗仿宋" w:hAnsi="华文中宋" w:hint="eastAsia"/>
          <w:sz w:val="32"/>
          <w:szCs w:val="32"/>
        </w:rPr>
        <w:t>劳有所得”这一农民工最朴素的愿望都难以实现，他们无法面对千里之外生病的父母、上学孩子的期盼。党中央、国务院高度重视这一社会难点问题，</w:t>
      </w:r>
      <w:r w:rsidRPr="007F08CC">
        <w:rPr>
          <w:rFonts w:ascii="彩虹粗仿宋" w:eastAsia="彩虹粗仿宋" w:hint="eastAsia"/>
          <w:sz w:val="32"/>
          <w:szCs w:val="32"/>
        </w:rPr>
        <w:t>先后出台一系列政策措施，力求根治“农民工讨薪难”。</w:t>
      </w:r>
    </w:p>
    <w:p w:rsidR="00A57512" w:rsidRPr="007F08CC" w:rsidRDefault="00A57512" w:rsidP="00A57512">
      <w:pPr>
        <w:autoSpaceDE w:val="0"/>
        <w:adjustRightInd w:val="0"/>
        <w:snapToGrid w:val="0"/>
        <w:spacing w:line="560" w:lineRule="exact"/>
        <w:ind w:firstLineChars="200" w:firstLine="640"/>
        <w:jc w:val="left"/>
        <w:rPr>
          <w:rFonts w:ascii="彩虹粗仿宋" w:eastAsia="彩虹粗仿宋" w:hint="eastAsia"/>
          <w:sz w:val="32"/>
          <w:szCs w:val="32"/>
        </w:rPr>
      </w:pPr>
      <w:r w:rsidRPr="007F08CC">
        <w:rPr>
          <w:rFonts w:ascii="彩虹黑体" w:eastAsia="彩虹黑体" w:hAnsi="彩虹黑体" w:cs="彩虹黑体" w:hint="eastAsia"/>
          <w:sz w:val="32"/>
          <w:szCs w:val="32"/>
        </w:rPr>
        <w:t>守一份初心、惠万千民工。</w:t>
      </w:r>
      <w:r w:rsidRPr="007F08CC">
        <w:rPr>
          <w:rFonts w:ascii="彩虹粗仿宋" w:eastAsia="彩虹粗仿宋" w:hint="eastAsia"/>
          <w:sz w:val="32"/>
          <w:szCs w:val="32"/>
        </w:rPr>
        <w:t>民之所盼、民之所需、民之所急是新时代金融改革发展的方向。作为一家国有银行，建设银行始终“坚持以人民为中心”，以新金融的探索实践，去努力实现人民对美好生活的向往。搭建住房租赁平台</w:t>
      </w:r>
      <w:proofErr w:type="gramStart"/>
      <w:r w:rsidRPr="007F08CC">
        <w:rPr>
          <w:rFonts w:ascii="彩虹粗仿宋" w:eastAsia="彩虹粗仿宋" w:hint="eastAsia"/>
          <w:sz w:val="32"/>
          <w:szCs w:val="32"/>
        </w:rPr>
        <w:t>践行</w:t>
      </w:r>
      <w:proofErr w:type="gramEnd"/>
      <w:r w:rsidRPr="007F08CC">
        <w:rPr>
          <w:rFonts w:ascii="彩虹粗仿宋" w:eastAsia="彩虹粗仿宋" w:hint="eastAsia"/>
          <w:sz w:val="32"/>
          <w:szCs w:val="32"/>
        </w:rPr>
        <w:t>“房子是用来住的，不是用来炒的”，启动普惠金融帮扶</w:t>
      </w:r>
      <w:proofErr w:type="gramStart"/>
      <w:r w:rsidRPr="007F08CC">
        <w:rPr>
          <w:rFonts w:ascii="彩虹粗仿宋" w:eastAsia="彩虹粗仿宋" w:hint="eastAsia"/>
          <w:sz w:val="32"/>
          <w:szCs w:val="32"/>
        </w:rPr>
        <w:t>亿万小</w:t>
      </w:r>
      <w:proofErr w:type="gramEnd"/>
      <w:r w:rsidRPr="007F08CC">
        <w:rPr>
          <w:rFonts w:ascii="彩虹粗仿宋" w:eastAsia="彩虹粗仿宋" w:hint="eastAsia"/>
          <w:sz w:val="32"/>
          <w:szCs w:val="32"/>
        </w:rPr>
        <w:t>微企业，发力金融科技战略向社会赋能，开设“劳动者港湾”服务广大</w:t>
      </w:r>
      <w:r>
        <w:rPr>
          <w:rFonts w:ascii="彩虹粗仿宋" w:eastAsia="彩虹粗仿宋" w:hint="eastAsia"/>
          <w:sz w:val="32"/>
          <w:szCs w:val="32"/>
        </w:rPr>
        <w:t>户外</w:t>
      </w:r>
      <w:r w:rsidRPr="007F08CC">
        <w:rPr>
          <w:rFonts w:ascii="彩虹粗仿宋" w:eastAsia="彩虹粗仿宋" w:hint="eastAsia"/>
          <w:sz w:val="32"/>
          <w:szCs w:val="32"/>
        </w:rPr>
        <w:t>劳动者，建设“裕农通”村口银行打通农村金融最后一公里等等，就是把新金融的科技属性、普惠属性、共享属性和传统的金融属性结合起来，在金融的土壤</w:t>
      </w:r>
      <w:r w:rsidRPr="007F08CC">
        <w:rPr>
          <w:rFonts w:ascii="彩虹粗仿宋" w:eastAsia="彩虹粗仿宋" w:hint="eastAsia"/>
          <w:sz w:val="32"/>
          <w:szCs w:val="32"/>
        </w:rPr>
        <w:lastRenderedPageBreak/>
        <w:t>里深耕细作，用最有温度的服务去温暖普罗大众，助力人民走向美好生活。创新推进“民工惠”业务的过程，也正是</w:t>
      </w:r>
      <w:r>
        <w:rPr>
          <w:rFonts w:ascii="彩虹粗仿宋" w:eastAsia="彩虹粗仿宋" w:hint="eastAsia"/>
          <w:sz w:val="32"/>
          <w:szCs w:val="32"/>
        </w:rPr>
        <w:t>建设银行</w:t>
      </w:r>
      <w:r w:rsidRPr="007F08CC">
        <w:rPr>
          <w:rFonts w:ascii="彩虹粗仿宋" w:eastAsia="彩虹粗仿宋" w:hint="eastAsia"/>
          <w:sz w:val="32"/>
          <w:szCs w:val="32"/>
        </w:rPr>
        <w:t>回归初心、回归本源、履行国有大</w:t>
      </w:r>
      <w:proofErr w:type="gramStart"/>
      <w:r w:rsidRPr="007F08CC">
        <w:rPr>
          <w:rFonts w:ascii="彩虹粗仿宋" w:eastAsia="彩虹粗仿宋" w:hint="eastAsia"/>
          <w:sz w:val="32"/>
          <w:szCs w:val="32"/>
        </w:rPr>
        <w:t>行责任</w:t>
      </w:r>
      <w:proofErr w:type="gramEnd"/>
      <w:r w:rsidRPr="007F08CC">
        <w:rPr>
          <w:rFonts w:ascii="彩虹粗仿宋" w:eastAsia="彩虹粗仿宋" w:hint="eastAsia"/>
          <w:sz w:val="32"/>
          <w:szCs w:val="32"/>
        </w:rPr>
        <w:t>的过程，我们的目标就是要用“金融这把温柔的手术刀”去助力解决农民工欠薪的社会痛点问题，</w:t>
      </w:r>
      <w:r w:rsidRPr="007F08CC">
        <w:rPr>
          <w:rFonts w:ascii="彩虹粗仿宋" w:eastAsia="彩虹粗仿宋" w:hAnsi="彩虹粗仿宋" w:cs="彩虹粗仿宋" w:hint="eastAsia"/>
          <w:sz w:val="32"/>
          <w:szCs w:val="32"/>
        </w:rPr>
        <w:t>让金融活水流向农民工这一最需要滋润的</w:t>
      </w:r>
      <w:r w:rsidRPr="007F08CC">
        <w:rPr>
          <w:rFonts w:ascii="彩虹粗仿宋" w:eastAsia="彩虹粗仿宋" w:hint="eastAsia"/>
          <w:sz w:val="32"/>
          <w:szCs w:val="32"/>
        </w:rPr>
        <w:t>群体。</w:t>
      </w:r>
    </w:p>
    <w:p w:rsidR="00A57512" w:rsidRPr="007F08CC" w:rsidRDefault="00A57512" w:rsidP="00A57512">
      <w:pPr>
        <w:autoSpaceDE w:val="0"/>
        <w:adjustRightInd w:val="0"/>
        <w:snapToGrid w:val="0"/>
        <w:spacing w:line="560" w:lineRule="exact"/>
        <w:ind w:firstLineChars="200" w:firstLine="640"/>
        <w:rPr>
          <w:rFonts w:ascii="彩虹粗仿宋" w:eastAsia="彩虹粗仿宋" w:hint="eastAsia"/>
          <w:sz w:val="32"/>
          <w:szCs w:val="32"/>
        </w:rPr>
      </w:pPr>
      <w:r w:rsidRPr="007F08CC">
        <w:rPr>
          <w:rFonts w:ascii="彩虹黑体" w:eastAsia="彩虹黑体" w:hAnsi="彩虹黑体" w:cs="彩虹黑体" w:hint="eastAsia"/>
          <w:sz w:val="32"/>
          <w:szCs w:val="32"/>
        </w:rPr>
        <w:t>开一亩方田，</w:t>
      </w:r>
      <w:proofErr w:type="gramStart"/>
      <w:r w:rsidRPr="007F08CC">
        <w:rPr>
          <w:rFonts w:ascii="彩虹黑体" w:eastAsia="彩虹黑体" w:hAnsi="彩虹黑体" w:cs="彩虹黑体" w:hint="eastAsia"/>
          <w:sz w:val="32"/>
          <w:szCs w:val="32"/>
        </w:rPr>
        <w:t>引万渠</w:t>
      </w:r>
      <w:proofErr w:type="gramEnd"/>
      <w:r w:rsidRPr="007F08CC">
        <w:rPr>
          <w:rFonts w:ascii="彩虹黑体" w:eastAsia="彩虹黑体" w:hAnsi="彩虹黑体" w:cs="彩虹黑体" w:hint="eastAsia"/>
          <w:sz w:val="32"/>
          <w:szCs w:val="32"/>
        </w:rPr>
        <w:t>活水。</w:t>
      </w:r>
      <w:r w:rsidRPr="007F08CC">
        <w:rPr>
          <w:rFonts w:ascii="彩虹粗仿宋" w:eastAsia="彩虹粗仿宋" w:hint="eastAsia"/>
          <w:sz w:val="32"/>
          <w:szCs w:val="32"/>
        </w:rPr>
        <w:t>建设银行举全行之力，创新“民工惠”业务，提出标本兼治的根治之策，去破解这一社会难点问题。给农民工发工资就如同水管送水，原来的情况：一是水源不足导致流量小，没钱或钱少；二是管道中间分支太多，被层层截流；三是管道跑冒滴漏严重，损耗大</w:t>
      </w:r>
      <w:r>
        <w:rPr>
          <w:rFonts w:ascii="彩虹粗仿宋" w:eastAsia="彩虹粗仿宋" w:hint="eastAsia"/>
          <w:sz w:val="32"/>
          <w:szCs w:val="32"/>
        </w:rPr>
        <w:t>。</w:t>
      </w:r>
      <w:r w:rsidRPr="007F08CC">
        <w:rPr>
          <w:rFonts w:ascii="彩虹粗仿宋" w:eastAsia="彩虹粗仿宋" w:hint="eastAsia"/>
          <w:sz w:val="32"/>
          <w:szCs w:val="32"/>
        </w:rPr>
        <w:t>三个原因导致水太小、太少，待流到农民工手里时就</w:t>
      </w:r>
      <w:proofErr w:type="gramStart"/>
      <w:r w:rsidRPr="007F08CC">
        <w:rPr>
          <w:rFonts w:ascii="彩虹粗仿宋" w:eastAsia="彩虹粗仿宋" w:hint="eastAsia"/>
          <w:sz w:val="32"/>
          <w:szCs w:val="32"/>
        </w:rPr>
        <w:t>寥</w:t>
      </w:r>
      <w:proofErr w:type="gramEnd"/>
      <w:r w:rsidRPr="007F08CC">
        <w:rPr>
          <w:rFonts w:ascii="彩虹粗仿宋" w:eastAsia="彩虹粗仿宋" w:hint="eastAsia"/>
          <w:sz w:val="32"/>
          <w:szCs w:val="32"/>
        </w:rPr>
        <w:t>剩无几。</w:t>
      </w:r>
    </w:p>
    <w:p w:rsidR="00A57512" w:rsidRPr="007F08CC" w:rsidRDefault="00A57512" w:rsidP="00A57512">
      <w:pPr>
        <w:spacing w:line="560" w:lineRule="exact"/>
        <w:ind w:firstLine="645"/>
        <w:jc w:val="left"/>
        <w:rPr>
          <w:rFonts w:ascii="彩虹粗仿宋" w:eastAsia="彩虹粗仿宋" w:hAnsi="华文中宋"/>
          <w:kern w:val="0"/>
          <w:sz w:val="32"/>
          <w:szCs w:val="32"/>
        </w:rPr>
      </w:pPr>
      <w:r w:rsidRPr="007F08CC">
        <w:rPr>
          <w:rFonts w:ascii="彩虹粗仿宋" w:eastAsia="彩虹粗仿宋" w:hint="eastAsia"/>
          <w:sz w:val="32"/>
          <w:szCs w:val="32"/>
        </w:rPr>
        <w:t>建行“民工惠”业务以科技赋能、数据驱动，</w:t>
      </w:r>
      <w:r w:rsidRPr="007F08CC">
        <w:rPr>
          <w:rFonts w:ascii="彩虹粗仿宋" w:eastAsia="彩虹粗仿宋" w:hAnsi="彩虹粗仿宋" w:cs="彩虹粗仿宋" w:hint="eastAsia"/>
          <w:sz w:val="32"/>
          <w:szCs w:val="32"/>
        </w:rPr>
        <w:t>联接政府部门、业主、总包、劳务公司、农民工和用工管理平合，打造农民工服务平台，确保向农民工提供精准服务：</w:t>
      </w:r>
      <w:r w:rsidRPr="007F08CC">
        <w:rPr>
          <w:rFonts w:ascii="彩虹粗仿宋" w:eastAsia="彩虹粗仿宋" w:hAnsi="彩虹粗仿宋" w:cs="彩虹粗仿宋" w:hint="eastAsia"/>
          <w:b/>
          <w:sz w:val="32"/>
          <w:szCs w:val="32"/>
        </w:rPr>
        <w:t>第一</w:t>
      </w:r>
      <w:r w:rsidRPr="007F08CC">
        <w:rPr>
          <w:rFonts w:ascii="彩虹粗仿宋" w:eastAsia="彩虹粗仿宋" w:hint="eastAsia"/>
          <w:b/>
          <w:sz w:val="32"/>
          <w:szCs w:val="32"/>
        </w:rPr>
        <w:t>，</w:t>
      </w:r>
      <w:r w:rsidRPr="007F08CC">
        <w:rPr>
          <w:rFonts w:ascii="彩虹粗仿宋" w:eastAsia="彩虹粗仿宋" w:hint="eastAsia"/>
          <w:sz w:val="32"/>
          <w:szCs w:val="32"/>
        </w:rPr>
        <w:t>以区块链技术搭桥建渠，运用大</w:t>
      </w:r>
      <w:r w:rsidRPr="007F08CC">
        <w:rPr>
          <w:rFonts w:ascii="彩虹粗仿宋" w:eastAsia="彩虹粗仿宋" w:hAnsi="华文中宋" w:hint="eastAsia"/>
          <w:kern w:val="0"/>
          <w:sz w:val="32"/>
          <w:szCs w:val="32"/>
        </w:rPr>
        <w:t>数据分析及模型测算，为劳务公司提供专项融资</w:t>
      </w:r>
      <w:proofErr w:type="gramStart"/>
      <w:r w:rsidRPr="007F08CC">
        <w:rPr>
          <w:rFonts w:ascii="彩虹粗仿宋" w:eastAsia="彩虹粗仿宋" w:hAnsi="华文中宋" w:hint="eastAsia"/>
          <w:kern w:val="0"/>
          <w:sz w:val="32"/>
          <w:szCs w:val="32"/>
        </w:rPr>
        <w:t>款解决</w:t>
      </w:r>
      <w:proofErr w:type="gramEnd"/>
      <w:r w:rsidRPr="007F08CC">
        <w:rPr>
          <w:rFonts w:ascii="彩虹粗仿宋" w:eastAsia="彩虹粗仿宋" w:hAnsi="华文中宋" w:hint="eastAsia"/>
          <w:kern w:val="0"/>
          <w:sz w:val="32"/>
          <w:szCs w:val="32"/>
        </w:rPr>
        <w:t>农民工工资发放资金来源，修渠引水，</w:t>
      </w:r>
      <w:r w:rsidRPr="007F08CC">
        <w:rPr>
          <w:rFonts w:ascii="彩虹粗仿宋" w:eastAsia="彩虹粗仿宋" w:hint="eastAsia"/>
          <w:sz w:val="32"/>
          <w:szCs w:val="32"/>
        </w:rPr>
        <w:t>解决了源头水量要大的问题</w:t>
      </w:r>
      <w:r w:rsidRPr="007F08CC">
        <w:rPr>
          <w:rFonts w:ascii="彩虹粗仿宋" w:eastAsia="彩虹粗仿宋" w:hAnsi="华文中宋" w:hint="eastAsia"/>
          <w:kern w:val="0"/>
          <w:sz w:val="32"/>
          <w:szCs w:val="32"/>
        </w:rPr>
        <w:t>；</w:t>
      </w:r>
      <w:r w:rsidRPr="007F08CC">
        <w:rPr>
          <w:rFonts w:ascii="彩虹粗仿宋" w:eastAsia="彩虹粗仿宋" w:hAnsi="华文中宋" w:hint="eastAsia"/>
          <w:b/>
          <w:kern w:val="0"/>
          <w:sz w:val="32"/>
          <w:szCs w:val="32"/>
        </w:rPr>
        <w:t>第二，</w:t>
      </w:r>
      <w:r w:rsidRPr="007F08CC">
        <w:rPr>
          <w:rFonts w:ascii="彩虹粗仿宋" w:eastAsia="彩虹粗仿宋" w:hAnsi="华文中宋" w:hint="eastAsia"/>
          <w:kern w:val="0"/>
          <w:sz w:val="32"/>
          <w:szCs w:val="32"/>
        </w:rPr>
        <w:t>运</w:t>
      </w:r>
      <w:r w:rsidRPr="007F08CC">
        <w:rPr>
          <w:rFonts w:ascii="彩虹粗仿宋" w:eastAsia="彩虹粗仿宋" w:hint="eastAsia"/>
          <w:sz w:val="32"/>
          <w:szCs w:val="32"/>
        </w:rPr>
        <w:t>用物联网技术加装电子围栏</w:t>
      </w:r>
      <w:r>
        <w:rPr>
          <w:rFonts w:ascii="彩虹粗仿宋" w:eastAsia="彩虹粗仿宋" w:hint="eastAsia"/>
          <w:sz w:val="32"/>
          <w:szCs w:val="32"/>
        </w:rPr>
        <w:t>，</w:t>
      </w:r>
      <w:r w:rsidRPr="007F08CC">
        <w:rPr>
          <w:rFonts w:ascii="彩虹粗仿宋" w:eastAsia="彩虹粗仿宋" w:hint="eastAsia"/>
          <w:sz w:val="32"/>
          <w:szCs w:val="32"/>
        </w:rPr>
        <w:t>通过人脸识别，</w:t>
      </w:r>
      <w:r w:rsidRPr="007F08CC">
        <w:rPr>
          <w:rFonts w:ascii="彩虹粗仿宋" w:eastAsia="彩虹粗仿宋" w:hAnsi="华文中宋" w:hint="eastAsia"/>
          <w:kern w:val="0"/>
          <w:sz w:val="32"/>
          <w:szCs w:val="32"/>
        </w:rPr>
        <w:t>现场获取</w:t>
      </w:r>
      <w:r w:rsidRPr="007F08CC">
        <w:rPr>
          <w:rFonts w:ascii="彩虹粗仿宋" w:eastAsia="彩虹粗仿宋" w:hAnsi="彩虹粗仿宋" w:cs="彩虹粗仿宋" w:hint="eastAsia"/>
          <w:sz w:val="32"/>
          <w:szCs w:val="32"/>
        </w:rPr>
        <w:t>农民工实名信息、考勤管理、工程进度、工资发放明细等第一手数据，</w:t>
      </w:r>
      <w:r w:rsidRPr="007F08CC">
        <w:rPr>
          <w:rFonts w:ascii="彩虹粗仿宋" w:eastAsia="彩虹粗仿宋" w:hAnsi="华文中宋" w:hint="eastAsia"/>
          <w:kern w:val="0"/>
          <w:sz w:val="32"/>
          <w:szCs w:val="32"/>
        </w:rPr>
        <w:t>通过交叉验证，打破线上线</w:t>
      </w:r>
      <w:proofErr w:type="gramStart"/>
      <w:r w:rsidRPr="007F08CC">
        <w:rPr>
          <w:rFonts w:ascii="彩虹粗仿宋" w:eastAsia="彩虹粗仿宋" w:hAnsi="华文中宋" w:hint="eastAsia"/>
          <w:kern w:val="0"/>
          <w:sz w:val="32"/>
          <w:szCs w:val="32"/>
        </w:rPr>
        <w:t>下数据</w:t>
      </w:r>
      <w:proofErr w:type="gramEnd"/>
      <w:r w:rsidRPr="007F08CC">
        <w:rPr>
          <w:rFonts w:ascii="彩虹粗仿宋" w:eastAsia="彩虹粗仿宋" w:hAnsi="华文中宋" w:hint="eastAsia"/>
          <w:kern w:val="0"/>
          <w:sz w:val="32"/>
          <w:szCs w:val="32"/>
        </w:rPr>
        <w:t>孤岛，</w:t>
      </w:r>
      <w:r w:rsidRPr="007F08CC">
        <w:rPr>
          <w:rFonts w:ascii="彩虹粗仿宋" w:eastAsia="彩虹粗仿宋" w:hAnsi="彩虹粗仿宋" w:cs="彩虹粗仿宋" w:hint="eastAsia"/>
          <w:sz w:val="32"/>
          <w:szCs w:val="32"/>
        </w:rPr>
        <w:t>确保“实名制”及工资发放对象、时间和金额真实准确，成功剪除旁门左道，</w:t>
      </w:r>
      <w:r w:rsidRPr="007F08CC">
        <w:rPr>
          <w:rFonts w:ascii="彩虹粗仿宋" w:eastAsia="彩虹粗仿宋" w:hint="eastAsia"/>
          <w:sz w:val="32"/>
          <w:szCs w:val="32"/>
        </w:rPr>
        <w:t>确保不分流，实现精准输送；</w:t>
      </w:r>
      <w:r w:rsidRPr="007F08CC">
        <w:rPr>
          <w:rFonts w:ascii="彩虹粗仿宋" w:eastAsia="彩虹粗仿宋" w:hint="eastAsia"/>
          <w:b/>
          <w:sz w:val="32"/>
          <w:szCs w:val="32"/>
        </w:rPr>
        <w:t>第三</w:t>
      </w:r>
      <w:r w:rsidRPr="007F08CC">
        <w:rPr>
          <w:rFonts w:ascii="彩虹粗仿宋" w:eastAsia="彩虹粗仿宋" w:hint="eastAsia"/>
          <w:sz w:val="32"/>
          <w:szCs w:val="32"/>
        </w:rPr>
        <w:t>，用建设银行新一代系统对工资发放实现全流程封闭运行，</w:t>
      </w:r>
      <w:r w:rsidRPr="007F08CC">
        <w:rPr>
          <w:rFonts w:ascii="彩虹粗仿宋" w:eastAsia="彩虹粗仿宋" w:hAnsi="华文中宋" w:hint="eastAsia"/>
          <w:kern w:val="0"/>
          <w:sz w:val="32"/>
          <w:szCs w:val="32"/>
        </w:rPr>
        <w:t>将专项融资款直接支付至农民工银</w:t>
      </w:r>
      <w:r w:rsidRPr="007F08CC">
        <w:rPr>
          <w:rFonts w:ascii="彩虹粗仿宋" w:eastAsia="彩虹粗仿宋" w:hAnsi="华文中宋" w:hint="eastAsia"/>
          <w:kern w:val="0"/>
          <w:sz w:val="32"/>
          <w:szCs w:val="32"/>
        </w:rPr>
        <w:lastRenderedPageBreak/>
        <w:t>行卡中，依托金融科技</w:t>
      </w:r>
      <w:r w:rsidRPr="007F08CC">
        <w:rPr>
          <w:rFonts w:ascii="彩虹粗仿宋" w:eastAsia="彩虹粗仿宋" w:hint="eastAsia"/>
          <w:sz w:val="32"/>
          <w:szCs w:val="32"/>
        </w:rPr>
        <w:t>堵住管道漏洞，严防跑冒滴漏，确保不漏水。这样，通过“民工惠”业务，不仅从源头上注入了新活水，而且精准构造管道，去除旁支，堵</w:t>
      </w:r>
      <w:r>
        <w:rPr>
          <w:rFonts w:ascii="彩虹粗仿宋" w:eastAsia="彩虹粗仿宋" w:hint="eastAsia"/>
          <w:sz w:val="32"/>
          <w:szCs w:val="32"/>
        </w:rPr>
        <w:t>塞</w:t>
      </w:r>
      <w:r w:rsidRPr="007F08CC">
        <w:rPr>
          <w:rFonts w:ascii="彩虹粗仿宋" w:eastAsia="彩虹粗仿宋" w:hint="eastAsia"/>
          <w:sz w:val="32"/>
          <w:szCs w:val="32"/>
        </w:rPr>
        <w:t>漏洞，保障水龙头一开，水源就能完</w:t>
      </w:r>
      <w:proofErr w:type="gramStart"/>
      <w:r w:rsidRPr="007F08CC">
        <w:rPr>
          <w:rFonts w:ascii="彩虹粗仿宋" w:eastAsia="彩虹粗仿宋" w:hint="eastAsia"/>
          <w:sz w:val="32"/>
          <w:szCs w:val="32"/>
        </w:rPr>
        <w:t>完</w:t>
      </w:r>
      <w:proofErr w:type="gramEnd"/>
      <w:r w:rsidRPr="007F08CC">
        <w:rPr>
          <w:rFonts w:ascii="彩虹粗仿宋" w:eastAsia="彩虹粗仿宋" w:hint="eastAsia"/>
          <w:sz w:val="32"/>
          <w:szCs w:val="32"/>
        </w:rPr>
        <w:t>整整、一滴不漏、分毫不差地流到产业链最末端的农民工手中，切实解决了农民工工资发放难题，让农民工享受到新金融的智能性、普惠性、共享性和高效</w:t>
      </w:r>
      <w:r w:rsidRPr="007F08CC">
        <w:rPr>
          <w:rFonts w:ascii="彩虹粗仿宋" w:eastAsia="彩虹粗仿宋" w:hAnsi="华文中宋" w:hint="eastAsia"/>
          <w:kern w:val="0"/>
          <w:sz w:val="32"/>
          <w:szCs w:val="32"/>
        </w:rPr>
        <w:t>性。</w:t>
      </w:r>
    </w:p>
    <w:p w:rsidR="00A57512" w:rsidRPr="007F08CC" w:rsidRDefault="00A57512" w:rsidP="00A57512">
      <w:pPr>
        <w:autoSpaceDE w:val="0"/>
        <w:adjustRightInd w:val="0"/>
        <w:snapToGrid w:val="0"/>
        <w:spacing w:line="560" w:lineRule="exact"/>
        <w:ind w:firstLineChars="200" w:firstLine="640"/>
        <w:rPr>
          <w:rFonts w:ascii="彩虹粗仿宋" w:eastAsia="彩虹粗仿宋" w:hAnsi="彩虹粗仿宋" w:cs="彩虹粗仿宋"/>
          <w:sz w:val="32"/>
          <w:szCs w:val="32"/>
        </w:rPr>
      </w:pPr>
      <w:r w:rsidRPr="007F08CC">
        <w:rPr>
          <w:rFonts w:ascii="彩虹黑体" w:eastAsia="彩虹黑体" w:hAnsi="彩虹黑体" w:cs="彩虹黑体" w:hint="eastAsia"/>
          <w:sz w:val="32"/>
          <w:szCs w:val="32"/>
        </w:rPr>
        <w:t>创一片天地，谋万众福祉。</w:t>
      </w:r>
      <w:r w:rsidRPr="007F08CC">
        <w:rPr>
          <w:rFonts w:ascii="彩虹粗仿宋" w:eastAsia="彩虹粗仿宋" w:hAnsi="彩虹粗仿宋" w:cs="彩虹粗仿宋" w:hint="eastAsia"/>
          <w:sz w:val="32"/>
          <w:szCs w:val="32"/>
        </w:rPr>
        <w:t>“民工惠”自2018年10月在广东试点后，12月开始在建行全行推广。截至2019年9月末，建行已投放“民工惠”专项融资款215亿元，为超过2</w:t>
      </w:r>
      <w:r w:rsidRPr="007F08CC">
        <w:rPr>
          <w:rFonts w:ascii="彩虹粗仿宋" w:eastAsia="彩虹粗仿宋" w:hAnsi="彩虹粗仿宋" w:cs="彩虹粗仿宋"/>
          <w:sz w:val="32"/>
          <w:szCs w:val="32"/>
        </w:rPr>
        <w:t>14</w:t>
      </w:r>
      <w:r w:rsidRPr="007F08CC">
        <w:rPr>
          <w:rFonts w:ascii="彩虹粗仿宋" w:eastAsia="彩虹粗仿宋" w:hAnsi="彩虹粗仿宋" w:cs="彩虹粗仿宋" w:hint="eastAsia"/>
          <w:sz w:val="32"/>
          <w:szCs w:val="32"/>
        </w:rPr>
        <w:t>万农民工提供了发放工资服务。特别是2019年春节期间集中投放了“民工惠”60亿元，让40万农民工高高兴兴领钱回家过年。通过近一年的实践，“民工惠”成效显著。</w:t>
      </w:r>
    </w:p>
    <w:p w:rsidR="00A57512" w:rsidRPr="007F08CC" w:rsidRDefault="00A57512" w:rsidP="00A57512">
      <w:pPr>
        <w:autoSpaceDE w:val="0"/>
        <w:adjustRightInd w:val="0"/>
        <w:snapToGrid w:val="0"/>
        <w:spacing w:line="560" w:lineRule="exact"/>
        <w:ind w:firstLineChars="200" w:firstLine="643"/>
        <w:rPr>
          <w:rFonts w:ascii="彩虹粗仿宋" w:eastAsia="彩虹粗仿宋" w:hint="eastAsia"/>
          <w:sz w:val="32"/>
          <w:szCs w:val="32"/>
        </w:rPr>
      </w:pPr>
      <w:r w:rsidRPr="007F08CC">
        <w:rPr>
          <w:rFonts w:ascii="彩虹粗仿宋" w:eastAsia="彩虹粗仿宋" w:hAnsi="彩虹粗仿宋" w:cs="彩虹粗仿宋" w:hint="eastAsia"/>
          <w:b/>
          <w:sz w:val="32"/>
          <w:szCs w:val="32"/>
        </w:rPr>
        <w:t>一是推“月薪制”，引领农民工向产业工人转变</w:t>
      </w:r>
      <w:r w:rsidRPr="007F08CC">
        <w:rPr>
          <w:rFonts w:ascii="彩虹粗仿宋" w:eastAsia="彩虹粗仿宋" w:hAnsi="彩虹粗仿宋" w:cs="彩虹粗仿宋" w:hint="eastAsia"/>
          <w:sz w:val="32"/>
          <w:szCs w:val="32"/>
        </w:rPr>
        <w:t>。推进“民工惠”的目标，不仅仅是让农民工能及时拿到工资，更要让他们能够按月足额拿到工资。大家都觉得按月拿工资是理所当然，但是对农民工来说这是一种奢望。</w:t>
      </w:r>
      <w:r>
        <w:rPr>
          <w:rFonts w:ascii="彩虹粗仿宋" w:eastAsia="彩虹粗仿宋" w:hAnsi="彩虹粗仿宋" w:cs="彩虹粗仿宋" w:hint="eastAsia"/>
          <w:sz w:val="32"/>
          <w:szCs w:val="32"/>
        </w:rPr>
        <w:t>建设银行</w:t>
      </w:r>
      <w:r w:rsidRPr="007F08CC">
        <w:rPr>
          <w:rFonts w:ascii="彩虹粗仿宋" w:eastAsia="彩虹粗仿宋" w:hAnsi="彩虹粗仿宋" w:cs="彩虹粗仿宋" w:hint="eastAsia"/>
          <w:sz w:val="32"/>
          <w:szCs w:val="32"/>
        </w:rPr>
        <w:t>希望助力推进农民工月薪制进程，让每个农民工都能按月足额拿到工资。目前，建行</w:t>
      </w:r>
      <w:r w:rsidRPr="007F08CC">
        <w:rPr>
          <w:rFonts w:ascii="彩虹粗仿宋" w:eastAsia="彩虹粗仿宋" w:hint="eastAsia"/>
          <w:sz w:val="32"/>
          <w:szCs w:val="32"/>
        </w:rPr>
        <w:t>已在农民工月薪制的探索中迈出了实质性步伐，比如在广东</w:t>
      </w:r>
      <w:r>
        <w:rPr>
          <w:rFonts w:ascii="彩虹粗仿宋" w:eastAsia="彩虹粗仿宋" w:hint="eastAsia"/>
          <w:sz w:val="32"/>
          <w:szCs w:val="32"/>
        </w:rPr>
        <w:t>，</w:t>
      </w:r>
      <w:r w:rsidRPr="007F08CC">
        <w:rPr>
          <w:rFonts w:ascii="彩虹粗仿宋" w:eastAsia="彩虹粗仿宋" w:hint="eastAsia"/>
          <w:sz w:val="32"/>
          <w:szCs w:val="32"/>
        </w:rPr>
        <w:t>通过与</w:t>
      </w:r>
      <w:r w:rsidRPr="007F08CC">
        <w:rPr>
          <w:rFonts w:ascii="彩虹粗仿宋" w:eastAsia="彩虹粗仿宋" w:hAnsi="华文中宋" w:hint="eastAsia"/>
          <w:kern w:val="0"/>
          <w:sz w:val="32"/>
          <w:szCs w:val="32"/>
        </w:rPr>
        <w:t>某建设集团公司合作</w:t>
      </w:r>
      <w:r w:rsidRPr="007F08CC">
        <w:rPr>
          <w:rFonts w:ascii="彩虹粗仿宋" w:eastAsia="彩虹粗仿宋" w:hint="eastAsia"/>
          <w:sz w:val="32"/>
          <w:szCs w:val="32"/>
        </w:rPr>
        <w:t>，已经</w:t>
      </w:r>
      <w:proofErr w:type="gramStart"/>
      <w:r w:rsidRPr="007F08CC">
        <w:rPr>
          <w:rFonts w:ascii="彩虹粗仿宋" w:eastAsia="彩虹粗仿宋" w:hint="eastAsia"/>
          <w:sz w:val="32"/>
          <w:szCs w:val="32"/>
        </w:rPr>
        <w:t>让超过</w:t>
      </w:r>
      <w:proofErr w:type="gramEnd"/>
      <w:r w:rsidRPr="007F08CC">
        <w:rPr>
          <w:rFonts w:ascii="彩虹粗仿宋" w:eastAsia="彩虹粗仿宋" w:hint="eastAsia"/>
          <w:sz w:val="32"/>
          <w:szCs w:val="32"/>
        </w:rPr>
        <w:t>5.3万农民工借助“民工惠”实现“月薪制”，“月薪制”极大地增强了农民工的幸福感和安全感，未来</w:t>
      </w:r>
      <w:r>
        <w:rPr>
          <w:rFonts w:ascii="彩虹粗仿宋" w:eastAsia="彩虹粗仿宋" w:hint="eastAsia"/>
          <w:sz w:val="32"/>
          <w:szCs w:val="32"/>
        </w:rPr>
        <w:t>建设银行</w:t>
      </w:r>
      <w:r w:rsidRPr="007F08CC">
        <w:rPr>
          <w:rFonts w:ascii="彩虹粗仿宋" w:eastAsia="彩虹粗仿宋" w:hint="eastAsia"/>
          <w:sz w:val="32"/>
          <w:szCs w:val="32"/>
        </w:rPr>
        <w:t>将持续发力，助力更多农民工完成向产业</w:t>
      </w:r>
      <w:r w:rsidRPr="007F08CC">
        <w:rPr>
          <w:rFonts w:ascii="彩虹粗仿宋" w:eastAsia="彩虹粗仿宋" w:hAnsi="彩虹粗仿宋" w:cs="彩虹粗仿宋" w:hint="eastAsia"/>
          <w:sz w:val="32"/>
          <w:szCs w:val="32"/>
        </w:rPr>
        <w:t>工人的转变</w:t>
      </w:r>
      <w:r w:rsidRPr="007F08CC">
        <w:rPr>
          <w:rFonts w:ascii="彩虹粗仿宋" w:eastAsia="彩虹粗仿宋" w:hint="eastAsia"/>
          <w:sz w:val="32"/>
          <w:szCs w:val="32"/>
        </w:rPr>
        <w:t>。</w:t>
      </w:r>
    </w:p>
    <w:p w:rsidR="00A57512" w:rsidRPr="007F08CC" w:rsidRDefault="00A57512" w:rsidP="00A57512">
      <w:pPr>
        <w:adjustRightInd w:val="0"/>
        <w:snapToGrid w:val="0"/>
        <w:spacing w:line="560" w:lineRule="exact"/>
        <w:ind w:firstLineChars="200" w:firstLine="643"/>
        <w:rPr>
          <w:rFonts w:ascii="彩虹粗仿宋" w:eastAsia="彩虹粗仿宋" w:hAnsi="彩虹粗仿宋" w:cs="彩虹粗仿宋"/>
          <w:sz w:val="32"/>
          <w:szCs w:val="32"/>
          <w:highlight w:val="yellow"/>
        </w:rPr>
      </w:pPr>
      <w:r w:rsidRPr="007F08CC">
        <w:rPr>
          <w:rFonts w:ascii="彩虹粗仿宋" w:eastAsia="彩虹粗仿宋" w:hint="eastAsia"/>
          <w:b/>
          <w:sz w:val="32"/>
          <w:szCs w:val="32"/>
        </w:rPr>
        <w:t>二是创新服务，促进农民工市民化。</w:t>
      </w:r>
      <w:r w:rsidRPr="007F08CC">
        <w:rPr>
          <w:rFonts w:ascii="彩虹粗仿宋" w:eastAsia="彩虹粗仿宋" w:hAnsi="彩虹粗仿宋" w:cs="彩虹粗仿宋" w:hint="eastAsia"/>
          <w:sz w:val="32"/>
          <w:szCs w:val="32"/>
        </w:rPr>
        <w:t>农民工有了钱，就</w:t>
      </w:r>
      <w:r w:rsidRPr="007F08CC">
        <w:rPr>
          <w:rFonts w:ascii="彩虹粗仿宋" w:eastAsia="彩虹粗仿宋" w:hAnsi="彩虹粗仿宋" w:cs="彩虹粗仿宋" w:hint="eastAsia"/>
          <w:sz w:val="32"/>
          <w:szCs w:val="32"/>
        </w:rPr>
        <w:lastRenderedPageBreak/>
        <w:t>会想怎样保值增值、怎样及时把钱交给家人，</w:t>
      </w:r>
      <w:r>
        <w:rPr>
          <w:rFonts w:ascii="彩虹粗仿宋" w:eastAsia="彩虹粗仿宋" w:hAnsi="彩虹粗仿宋" w:cs="彩虹粗仿宋" w:hint="eastAsia"/>
          <w:sz w:val="32"/>
          <w:szCs w:val="32"/>
        </w:rPr>
        <w:t>建设银行</w:t>
      </w:r>
      <w:r w:rsidRPr="007F08CC">
        <w:rPr>
          <w:rFonts w:ascii="彩虹粗仿宋" w:eastAsia="彩虹粗仿宋" w:hAnsi="彩虹粗仿宋" w:cs="彩虹粗仿宋" w:hint="eastAsia"/>
          <w:sz w:val="32"/>
          <w:szCs w:val="32"/>
        </w:rPr>
        <w:t>在</w:t>
      </w:r>
      <w:r w:rsidRPr="007F08CC">
        <w:rPr>
          <w:rFonts w:ascii="彩虹粗仿宋" w:eastAsia="彩虹粗仿宋" w:hint="eastAsia"/>
          <w:sz w:val="32"/>
          <w:szCs w:val="32"/>
        </w:rPr>
        <w:t>为农民工提供快贷、</w:t>
      </w:r>
      <w:r w:rsidRPr="007F08CC">
        <w:rPr>
          <w:rFonts w:ascii="彩虹粗仿宋" w:eastAsia="彩虹粗仿宋" w:hAnsi="华文中宋" w:hint="eastAsia"/>
          <w:kern w:val="0"/>
          <w:sz w:val="32"/>
          <w:szCs w:val="32"/>
        </w:rPr>
        <w:t>理财、保险、费用减免</w:t>
      </w:r>
      <w:r w:rsidRPr="007F08CC">
        <w:rPr>
          <w:rFonts w:ascii="彩虹粗仿宋" w:eastAsia="彩虹粗仿宋" w:hint="eastAsia"/>
          <w:sz w:val="32"/>
          <w:szCs w:val="32"/>
        </w:rPr>
        <w:t>大礼包等一揽子普惠综合服务的基础上，还将</w:t>
      </w:r>
      <w:r w:rsidRPr="007F08CC">
        <w:rPr>
          <w:rFonts w:ascii="彩虹粗仿宋" w:eastAsia="彩虹粗仿宋" w:hAnsi="彩虹粗仿宋" w:cs="彩虹粗仿宋" w:hint="eastAsia"/>
          <w:sz w:val="32"/>
          <w:szCs w:val="32"/>
        </w:rPr>
        <w:t>“民工惠”与“裕农通”村口银行连接打通，将普惠金融送到农民工家门口，送到农村家人的身边。希望</w:t>
      </w:r>
      <w:r w:rsidRPr="007F08CC">
        <w:rPr>
          <w:rFonts w:ascii="彩虹粗仿宋" w:eastAsia="彩虹粗仿宋" w:hint="eastAsia"/>
          <w:sz w:val="32"/>
          <w:szCs w:val="32"/>
        </w:rPr>
        <w:t>农民工以建设者的身份走进城市，也会以市民的身份留下来，享受城市新生活。</w:t>
      </w:r>
      <w:r w:rsidRPr="007F08CC">
        <w:rPr>
          <w:rFonts w:ascii="彩虹粗仿宋" w:eastAsia="彩虹粗仿宋" w:hAnsi="彩虹粗仿宋" w:cs="彩虹粗仿宋" w:hint="eastAsia"/>
          <w:sz w:val="32"/>
          <w:szCs w:val="32"/>
        </w:rPr>
        <w:t>建行大学设置“金智惠民”课程，让来自工地一线的农民工有机会走进课堂，学习知识，提升技能；我们将农民工子女接到城市，开展夏令营活动；</w:t>
      </w:r>
      <w:r w:rsidRPr="007F08CC">
        <w:rPr>
          <w:rFonts w:ascii="彩虹粗仿宋" w:eastAsia="彩虹粗仿宋" w:hint="eastAsia"/>
          <w:sz w:val="32"/>
          <w:szCs w:val="32"/>
        </w:rPr>
        <w:t>一旦农民工有了稳定的收入来源，就意味着向新型产业工人、新市民迈出了坚实的一步，加上五险</w:t>
      </w:r>
      <w:proofErr w:type="gramStart"/>
      <w:r w:rsidRPr="007F08CC">
        <w:rPr>
          <w:rFonts w:ascii="彩虹粗仿宋" w:eastAsia="彩虹粗仿宋" w:hint="eastAsia"/>
          <w:sz w:val="32"/>
          <w:szCs w:val="32"/>
        </w:rPr>
        <w:t>一金相关</w:t>
      </w:r>
      <w:proofErr w:type="gramEnd"/>
      <w:r w:rsidRPr="007F08CC">
        <w:rPr>
          <w:rFonts w:ascii="彩虹粗仿宋" w:eastAsia="彩虹粗仿宋" w:hint="eastAsia"/>
          <w:sz w:val="32"/>
          <w:szCs w:val="32"/>
        </w:rPr>
        <w:t>保障的配套，</w:t>
      </w:r>
      <w:r w:rsidRPr="007F08CC">
        <w:rPr>
          <w:rFonts w:ascii="彩虹粗仿宋" w:eastAsia="彩虹粗仿宋" w:hAnsi="华文中宋" w:hint="eastAsia"/>
          <w:kern w:val="0"/>
          <w:sz w:val="32"/>
          <w:szCs w:val="32"/>
        </w:rPr>
        <w:t>通过建设银行的住房租赁服务，</w:t>
      </w:r>
      <w:r w:rsidRPr="007F08CC">
        <w:rPr>
          <w:rFonts w:ascii="彩虹粗仿宋" w:eastAsia="彩虹粗仿宋" w:hint="eastAsia"/>
          <w:sz w:val="32"/>
          <w:szCs w:val="32"/>
        </w:rPr>
        <w:t>农民工就可以把家人接到城市来居住，</w:t>
      </w:r>
      <w:r w:rsidRPr="007F08CC">
        <w:rPr>
          <w:rFonts w:ascii="彩虹粗仿宋" w:eastAsia="彩虹粗仿宋" w:hAnsi="华文中宋" w:hint="eastAsia"/>
          <w:kern w:val="0"/>
          <w:sz w:val="32"/>
          <w:szCs w:val="32"/>
        </w:rPr>
        <w:t>在城里团聚、安家创业，成为新工人、新市民，更有助于持续推进中国的城市化进程。</w:t>
      </w:r>
    </w:p>
    <w:p w:rsidR="00A57512" w:rsidRPr="007F08CC" w:rsidRDefault="00A57512" w:rsidP="00A57512">
      <w:pPr>
        <w:adjustRightInd w:val="0"/>
        <w:snapToGrid w:val="0"/>
        <w:spacing w:line="560" w:lineRule="exact"/>
        <w:ind w:firstLineChars="200" w:firstLine="643"/>
        <w:rPr>
          <w:rFonts w:ascii="彩虹粗仿宋" w:eastAsia="彩虹粗仿宋" w:hAnsi="彩虹粗仿宋" w:cs="彩虹粗仿宋"/>
          <w:sz w:val="32"/>
          <w:szCs w:val="32"/>
        </w:rPr>
      </w:pPr>
      <w:r w:rsidRPr="007F08CC">
        <w:rPr>
          <w:rFonts w:ascii="彩虹粗仿宋" w:eastAsia="彩虹粗仿宋" w:hAnsi="彩虹粗仿宋" w:cs="彩虹粗仿宋" w:hint="eastAsia"/>
          <w:b/>
          <w:sz w:val="32"/>
          <w:szCs w:val="32"/>
        </w:rPr>
        <w:t>三</w:t>
      </w:r>
      <w:proofErr w:type="gramStart"/>
      <w:r w:rsidRPr="007F08CC">
        <w:rPr>
          <w:rFonts w:ascii="彩虹粗仿宋" w:eastAsia="彩虹粗仿宋" w:hAnsi="彩虹粗仿宋" w:cs="彩虹粗仿宋" w:hint="eastAsia"/>
          <w:b/>
          <w:sz w:val="32"/>
          <w:szCs w:val="32"/>
        </w:rPr>
        <w:t>是银政携手</w:t>
      </w:r>
      <w:proofErr w:type="gramEnd"/>
      <w:r w:rsidRPr="007F08CC">
        <w:rPr>
          <w:rFonts w:ascii="彩虹粗仿宋" w:eastAsia="彩虹粗仿宋" w:hAnsi="彩虹粗仿宋" w:cs="彩虹粗仿宋" w:hint="eastAsia"/>
          <w:b/>
          <w:sz w:val="32"/>
          <w:szCs w:val="32"/>
        </w:rPr>
        <w:t>，</w:t>
      </w:r>
      <w:r w:rsidRPr="007F08CC">
        <w:rPr>
          <w:rFonts w:ascii="彩虹粗仿宋" w:eastAsia="彩虹粗仿宋" w:hAnsi="彩虹粗仿宋" w:cs="彩虹粗仿宋" w:hint="eastAsia"/>
          <w:b/>
          <w:bCs/>
          <w:sz w:val="32"/>
          <w:szCs w:val="32"/>
        </w:rPr>
        <w:t>推动规范用工市场秩序。</w:t>
      </w:r>
      <w:r w:rsidRPr="007F08CC">
        <w:rPr>
          <w:rFonts w:ascii="彩虹粗仿宋" w:eastAsia="彩虹粗仿宋" w:hAnsi="彩虹粗仿宋" w:cs="彩虹粗仿宋" w:hint="eastAsia"/>
          <w:sz w:val="32"/>
          <w:szCs w:val="32"/>
        </w:rPr>
        <w:t>在规范农民工用工管理的过程中，政府部门需要及时了解农民工用工管理数据及工资发放情况。建行与政府携手开展</w:t>
      </w:r>
      <w:r w:rsidRPr="007F08CC">
        <w:rPr>
          <w:rFonts w:ascii="彩虹粗仿宋" w:eastAsia="彩虹粗仿宋" w:hint="eastAsia"/>
          <w:sz w:val="32"/>
          <w:szCs w:val="32"/>
        </w:rPr>
        <w:t>建筑行业信息化建设，打通建筑行业链条，获得数据支撑，</w:t>
      </w:r>
      <w:r w:rsidRPr="007F08CC">
        <w:rPr>
          <w:rFonts w:ascii="彩虹粗仿宋" w:eastAsia="彩虹粗仿宋" w:hAnsi="彩虹粗仿宋" w:cs="彩虹粗仿宋" w:hint="eastAsia"/>
          <w:sz w:val="32"/>
          <w:szCs w:val="32"/>
        </w:rPr>
        <w:t>落实用工实名制，</w:t>
      </w:r>
      <w:r w:rsidRPr="007F08CC">
        <w:rPr>
          <w:rFonts w:ascii="彩虹粗仿宋" w:eastAsia="彩虹粗仿宋" w:hint="eastAsia"/>
          <w:sz w:val="32"/>
          <w:szCs w:val="32"/>
        </w:rPr>
        <w:t>形成“大数据+政务互联+金融科技”的有机整合和创新应用</w:t>
      </w:r>
      <w:r w:rsidRPr="007F08CC">
        <w:rPr>
          <w:rFonts w:ascii="彩虹粗仿宋" w:eastAsia="彩虹粗仿宋" w:hAnsi="彩虹粗仿宋" w:cs="彩虹粗仿宋" w:hint="eastAsia"/>
          <w:sz w:val="32"/>
          <w:szCs w:val="32"/>
        </w:rPr>
        <w:t>，将用工数据全方位、立体地呈现给政府和主管部门。比如建行山西省分行与山西省住建厅、</w:t>
      </w:r>
      <w:proofErr w:type="gramStart"/>
      <w:r w:rsidRPr="007F08CC">
        <w:rPr>
          <w:rFonts w:ascii="彩虹粗仿宋" w:eastAsia="彩虹粗仿宋" w:hAnsi="彩虹粗仿宋" w:cs="彩虹粗仿宋" w:hint="eastAsia"/>
          <w:sz w:val="32"/>
          <w:szCs w:val="32"/>
        </w:rPr>
        <w:t>人社厅</w:t>
      </w:r>
      <w:proofErr w:type="gramEnd"/>
      <w:r w:rsidRPr="007F08CC">
        <w:rPr>
          <w:rFonts w:ascii="彩虹粗仿宋" w:eastAsia="彩虹粗仿宋" w:hAnsi="彩虹粗仿宋" w:cs="彩虹粗仿宋" w:hint="eastAsia"/>
          <w:sz w:val="32"/>
          <w:szCs w:val="32"/>
        </w:rPr>
        <w:t>合作，</w:t>
      </w:r>
      <w:r w:rsidRPr="007F08CC">
        <w:rPr>
          <w:rFonts w:ascii="彩虹粗仿宋" w:eastAsia="彩虹粗仿宋" w:hAnsiTheme="minorHAnsi" w:cstheme="minorBidi" w:hint="eastAsia"/>
          <w:sz w:val="32"/>
          <w:szCs w:val="32"/>
        </w:rPr>
        <w:t>初步建成省、市、县（区）三级山西省建筑用工实名制管理信息系统，</w:t>
      </w:r>
      <w:r w:rsidRPr="007F08CC">
        <w:rPr>
          <w:rFonts w:ascii="彩虹粗仿宋" w:eastAsia="彩虹粗仿宋" w:hAnsi="彩虹粗仿宋" w:cs="彩虹粗仿宋" w:hint="eastAsia"/>
          <w:sz w:val="32"/>
          <w:szCs w:val="32"/>
        </w:rPr>
        <w:t>联合全省64家骨干建筑企业，完成全省117个区县、在建1700余个项目及10余万农民工的信息采集和录入工作</w:t>
      </w:r>
      <w:r>
        <w:rPr>
          <w:rFonts w:ascii="彩虹粗仿宋" w:eastAsia="彩虹粗仿宋" w:hAnsi="彩虹粗仿宋" w:cs="彩虹粗仿宋" w:hint="eastAsia"/>
          <w:sz w:val="32"/>
          <w:szCs w:val="32"/>
        </w:rPr>
        <w:t>；又如建行贵州省分行与贵州铜仁市政府合作，与当地政府农民工实</w:t>
      </w:r>
      <w:r>
        <w:rPr>
          <w:rFonts w:ascii="彩虹粗仿宋" w:eastAsia="彩虹粗仿宋" w:hAnsi="彩虹粗仿宋" w:cs="彩虹粗仿宋" w:hint="eastAsia"/>
          <w:sz w:val="32"/>
          <w:szCs w:val="32"/>
        </w:rPr>
        <w:lastRenderedPageBreak/>
        <w:t>名制监管平台无缝对接，通过政府设立的民生劳务派遣公司，已为当地民生工程项目上的农民工发放近3000万元工资款。</w:t>
      </w:r>
    </w:p>
    <w:p w:rsidR="00A57512" w:rsidRPr="007F08CC" w:rsidRDefault="00A57512" w:rsidP="00A57512">
      <w:pPr>
        <w:adjustRightInd w:val="0"/>
        <w:snapToGrid w:val="0"/>
        <w:spacing w:line="560" w:lineRule="exact"/>
        <w:ind w:firstLineChars="200" w:firstLine="643"/>
        <w:rPr>
          <w:rFonts w:ascii="彩虹粗仿宋" w:eastAsia="彩虹粗仿宋" w:hAnsi="彩虹粗仿宋" w:cs="彩虹粗仿宋"/>
          <w:sz w:val="32"/>
          <w:szCs w:val="32"/>
        </w:rPr>
      </w:pPr>
      <w:r w:rsidRPr="007F08CC">
        <w:rPr>
          <w:rFonts w:ascii="彩虹粗仿宋" w:eastAsia="彩虹粗仿宋" w:hAnsi="彩虹粗仿宋" w:cs="彩虹粗仿宋" w:hint="eastAsia"/>
          <w:b/>
          <w:sz w:val="32"/>
          <w:szCs w:val="32"/>
        </w:rPr>
        <w:t>四是</w:t>
      </w:r>
      <w:proofErr w:type="gramStart"/>
      <w:r w:rsidRPr="007F08CC">
        <w:rPr>
          <w:rFonts w:ascii="彩虹粗仿宋" w:eastAsia="彩虹粗仿宋" w:hAnsi="彩虹粗仿宋" w:cs="彩虹粗仿宋" w:hint="eastAsia"/>
          <w:b/>
          <w:sz w:val="32"/>
          <w:szCs w:val="32"/>
        </w:rPr>
        <w:t>推点扩面</w:t>
      </w:r>
      <w:proofErr w:type="gramEnd"/>
      <w:r w:rsidRPr="007F08CC">
        <w:rPr>
          <w:rFonts w:ascii="彩虹粗仿宋" w:eastAsia="彩虹粗仿宋" w:hAnsi="彩虹粗仿宋" w:cs="彩虹粗仿宋" w:hint="eastAsia"/>
          <w:b/>
          <w:sz w:val="32"/>
          <w:szCs w:val="32"/>
        </w:rPr>
        <w:t>，普惠万千农民工。</w:t>
      </w:r>
      <w:r w:rsidRPr="007F08CC">
        <w:rPr>
          <w:rFonts w:ascii="彩虹粗仿宋" w:eastAsia="彩虹粗仿宋" w:hAnsi="彩虹粗仿宋" w:cs="彩虹粗仿宋" w:hint="eastAsia"/>
          <w:sz w:val="32"/>
          <w:szCs w:val="32"/>
        </w:rPr>
        <w:t>心系百姓所呼，所以从未止步。建设银行在欠薪问题最为突出的建筑行业取得了较好的实施效果，并逐步将“民工惠”经验向更多产业和领域推广。目前，建行“民工惠”服务已在采矿业、制造业等领域落地，在山东为4000余名黄金采矿农民工、在山西为2.3万名煤矿农民工、在广东为1万多名制造业农民工提供了“民工惠”服务。</w:t>
      </w:r>
    </w:p>
    <w:p w:rsidR="00A57512" w:rsidRPr="007F08CC" w:rsidRDefault="00A57512" w:rsidP="00A57512">
      <w:pPr>
        <w:autoSpaceDE w:val="0"/>
        <w:adjustRightInd w:val="0"/>
        <w:snapToGrid w:val="0"/>
        <w:spacing w:line="560" w:lineRule="exact"/>
        <w:ind w:firstLineChars="200" w:firstLine="640"/>
        <w:rPr>
          <w:rFonts w:ascii="彩虹粗仿宋" w:eastAsia="彩虹粗仿宋" w:hint="eastAsia"/>
          <w:sz w:val="32"/>
          <w:szCs w:val="32"/>
        </w:rPr>
      </w:pPr>
      <w:r w:rsidRPr="007F08CC">
        <w:rPr>
          <w:rFonts w:ascii="彩虹黑体" w:eastAsia="彩虹黑体" w:hAnsi="彩虹黑体" w:cs="彩虹黑体" w:hint="eastAsia"/>
          <w:sz w:val="32"/>
          <w:szCs w:val="32"/>
        </w:rPr>
        <w:t>聚一腔热血，助万家幸福。</w:t>
      </w:r>
      <w:r w:rsidRPr="007F08CC">
        <w:rPr>
          <w:rFonts w:ascii="彩虹粗仿宋" w:eastAsia="彩虹粗仿宋" w:hint="eastAsia"/>
          <w:sz w:val="32"/>
          <w:szCs w:val="32"/>
        </w:rPr>
        <w:t>农民工欠薪问题积累已久，深层次的矛盾错综复杂，解决起来实属不易。在国家主管部门、各级政府、产业</w:t>
      </w:r>
      <w:proofErr w:type="gramStart"/>
      <w:r w:rsidRPr="007F08CC">
        <w:rPr>
          <w:rFonts w:ascii="彩虹粗仿宋" w:eastAsia="彩虹粗仿宋" w:hint="eastAsia"/>
          <w:sz w:val="32"/>
          <w:szCs w:val="32"/>
        </w:rPr>
        <w:t>链各方</w:t>
      </w:r>
      <w:proofErr w:type="gramEnd"/>
      <w:r w:rsidRPr="007F08CC">
        <w:rPr>
          <w:rFonts w:ascii="彩虹粗仿宋" w:eastAsia="彩虹粗仿宋" w:hint="eastAsia"/>
          <w:sz w:val="32"/>
          <w:szCs w:val="32"/>
        </w:rPr>
        <w:t>的大力支持下，建设银行“民工惠”业务取得了一定的实效。但要想进一步根治这一难题，还需</w:t>
      </w:r>
      <w:r>
        <w:rPr>
          <w:rFonts w:ascii="彩虹粗仿宋" w:eastAsia="彩虹粗仿宋" w:hint="eastAsia"/>
          <w:sz w:val="32"/>
          <w:szCs w:val="32"/>
        </w:rPr>
        <w:t>多方通力</w:t>
      </w:r>
      <w:r w:rsidRPr="007F08CC">
        <w:rPr>
          <w:rFonts w:ascii="彩虹粗仿宋" w:eastAsia="彩虹粗仿宋" w:hint="eastAsia"/>
          <w:sz w:val="32"/>
          <w:szCs w:val="32"/>
        </w:rPr>
        <w:t>合力。我们希望得到政府部门更多的支持，将“民工惠”业务作为解决欠薪问题的重要抓手，纳入</w:t>
      </w:r>
      <w:proofErr w:type="gramStart"/>
      <w:r w:rsidRPr="007F08CC">
        <w:rPr>
          <w:rFonts w:ascii="彩虹粗仿宋" w:eastAsia="彩虹粗仿宋" w:hint="eastAsia"/>
          <w:sz w:val="32"/>
          <w:szCs w:val="32"/>
        </w:rPr>
        <w:t>治欠方案</w:t>
      </w:r>
      <w:proofErr w:type="gramEnd"/>
      <w:r w:rsidRPr="007F08CC">
        <w:rPr>
          <w:rFonts w:ascii="彩虹粗仿宋" w:eastAsia="彩虹粗仿宋" w:hint="eastAsia"/>
          <w:sz w:val="32"/>
          <w:szCs w:val="32"/>
        </w:rPr>
        <w:t>的整体框架之中，助力政府政策落地；我们希望更多的企业与我们合作，特别是建筑产业链上的业主、总包和劳务公司，大家相互配合推动解决农民工工资拖欠问题。众人拾柴火焰高，大家携手努力为农民工按时足额发薪创造条件，一起绘就农民工幸福生活的美好蓝图，助力农民工共享社会发展红利。</w:t>
      </w:r>
    </w:p>
    <w:p w:rsidR="004D6469" w:rsidRPr="00A57512" w:rsidRDefault="004D6469"/>
    <w:sectPr w:rsidR="004D6469" w:rsidRPr="00A57512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34CE" w:rsidRDefault="004D34CE">
      <w:r>
        <w:separator/>
      </w:r>
    </w:p>
  </w:endnote>
  <w:endnote w:type="continuationSeparator" w:id="0">
    <w:p w:rsidR="004D34CE" w:rsidRDefault="004D3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宋体"/>
    <w:panose1 w:val="00000000000000000000"/>
    <w:charset w:val="86"/>
    <w:family w:val="roman"/>
    <w:notTrueType/>
    <w:pitch w:val="default"/>
  </w:font>
  <w:font w:name="彩虹小标宋">
    <w:panose1 w:val="03000509000000000000"/>
    <w:charset w:val="86"/>
    <w:family w:val="modern"/>
    <w:pitch w:val="fixed"/>
    <w:sig w:usb0="00000001" w:usb1="080E0000" w:usb2="00000010" w:usb3="00000000" w:csb0="00040000" w:csb1="00000000"/>
  </w:font>
  <w:font w:name="彩虹黑体">
    <w:panose1 w:val="02010609000101010101"/>
    <w:charset w:val="86"/>
    <w:family w:val="modern"/>
    <w:pitch w:val="fixed"/>
    <w:sig w:usb0="00000001" w:usb1="080E0000" w:usb2="00000010" w:usb3="00000000" w:csb0="00040000" w:csb1="00000000"/>
  </w:font>
  <w:font w:name="彩虹粗仿宋">
    <w:panose1 w:val="03000509000000000000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3B8E" w:rsidRDefault="00A57512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19544A" wp14:editId="0FC3678A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93B8E" w:rsidRDefault="00A57512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4B16CD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A93B8E" w:rsidRDefault="00A57512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4B16CD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34CE" w:rsidRDefault="004D34CE">
      <w:r>
        <w:separator/>
      </w:r>
    </w:p>
  </w:footnote>
  <w:footnote w:type="continuationSeparator" w:id="0">
    <w:p w:rsidR="004D34CE" w:rsidRDefault="004D34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512"/>
    <w:rsid w:val="00012BFB"/>
    <w:rsid w:val="00017707"/>
    <w:rsid w:val="000C5892"/>
    <w:rsid w:val="001C4981"/>
    <w:rsid w:val="0029661E"/>
    <w:rsid w:val="00334202"/>
    <w:rsid w:val="003F1876"/>
    <w:rsid w:val="004110E7"/>
    <w:rsid w:val="004B16CD"/>
    <w:rsid w:val="004D34CE"/>
    <w:rsid w:val="004D6469"/>
    <w:rsid w:val="005815AA"/>
    <w:rsid w:val="00680AEB"/>
    <w:rsid w:val="006A4FC3"/>
    <w:rsid w:val="00707AF7"/>
    <w:rsid w:val="0084066A"/>
    <w:rsid w:val="00853CBA"/>
    <w:rsid w:val="00A57512"/>
    <w:rsid w:val="00A7135F"/>
    <w:rsid w:val="00AF2D8B"/>
    <w:rsid w:val="00B065AD"/>
    <w:rsid w:val="00B45298"/>
    <w:rsid w:val="00BC51F8"/>
    <w:rsid w:val="00DA35DF"/>
    <w:rsid w:val="00F957CE"/>
    <w:rsid w:val="00FB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512"/>
    <w:pPr>
      <w:widowControl w:val="0"/>
      <w:jc w:val="both"/>
    </w:pPr>
    <w:rPr>
      <w:rFonts w:ascii="等线" w:eastAsia="等线" w:hAnsi="等线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575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A57512"/>
    <w:rPr>
      <w:rFonts w:ascii="等线" w:eastAsia="等线" w:hAnsi="等线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512"/>
    <w:pPr>
      <w:widowControl w:val="0"/>
      <w:jc w:val="both"/>
    </w:pPr>
    <w:rPr>
      <w:rFonts w:ascii="等线" w:eastAsia="等线" w:hAnsi="等线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575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A57512"/>
    <w:rPr>
      <w:rFonts w:ascii="等线" w:eastAsia="等线" w:hAnsi="等线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432</Words>
  <Characters>2469</Characters>
  <Application>Microsoft Office Word</Application>
  <DocSecurity>0</DocSecurity>
  <Lines>20</Lines>
  <Paragraphs>5</Paragraphs>
  <ScaleCrop>false</ScaleCrop>
  <Company/>
  <LinksUpToDate>false</LinksUpToDate>
  <CharactersWithSpaces>2896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李海霞 </dc:creator>
  <cp:lastModifiedBy>李海霞 </cp:lastModifiedBy>
  <cp:revision>2</cp:revision>
  <dcterms:created xsi:type="dcterms:W3CDTF">2019-10-22T00:41:00Z</dcterms:created>
  <dcterms:modified xsi:type="dcterms:W3CDTF">2019-10-22T00:47:00Z</dcterms:modified>
</cp:coreProperties>
</file>